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76AC4" w14:textId="5D3B1BC8" w:rsidR="0023025E" w:rsidRPr="0023025E" w:rsidRDefault="0023025E" w:rsidP="0023025E">
      <w:pPr>
        <w:jc w:val="both"/>
        <w:rPr>
          <w:rFonts w:ascii="Arial" w:hAnsi="Arial" w:cs="Arial"/>
          <w:b/>
          <w:bCs/>
          <w:sz w:val="24"/>
          <w:szCs w:val="24"/>
        </w:rPr>
      </w:pPr>
      <w:r w:rsidRPr="0023025E">
        <w:rPr>
          <w:rFonts w:ascii="Arial" w:hAnsi="Arial" w:cs="Arial"/>
          <w:b/>
          <w:bCs/>
          <w:sz w:val="24"/>
          <w:szCs w:val="24"/>
        </w:rPr>
        <w:t xml:space="preserve">SATSO Üyeleri Yerli Malı Belgesi ve </w:t>
      </w:r>
      <w:r w:rsidRPr="0023025E">
        <w:rPr>
          <w:rFonts w:ascii="Arial" w:hAnsi="Arial" w:cs="Arial"/>
          <w:b/>
          <w:bCs/>
          <w:sz w:val="24"/>
          <w:szCs w:val="24"/>
        </w:rPr>
        <w:t xml:space="preserve">Yeni Yönetmelik Uygulamaları Hakkında Bilgilendi </w:t>
      </w:r>
    </w:p>
    <w:p w14:paraId="763F6F41" w14:textId="17143233" w:rsidR="0023025E" w:rsidRPr="0023025E" w:rsidRDefault="0023025E" w:rsidP="0023025E">
      <w:pPr>
        <w:jc w:val="both"/>
        <w:rPr>
          <w:rFonts w:ascii="Arial" w:hAnsi="Arial" w:cs="Arial"/>
          <w:sz w:val="24"/>
          <w:szCs w:val="24"/>
        </w:rPr>
      </w:pPr>
      <w:r w:rsidRPr="0023025E">
        <w:rPr>
          <w:rFonts w:ascii="Arial" w:hAnsi="Arial" w:cs="Arial"/>
          <w:sz w:val="24"/>
          <w:szCs w:val="24"/>
        </w:rPr>
        <w:t>Sakarya Ticaret ve Sanayi Odası</w:t>
      </w:r>
      <w:r>
        <w:rPr>
          <w:rFonts w:ascii="Arial" w:hAnsi="Arial" w:cs="Arial"/>
          <w:sz w:val="24"/>
          <w:szCs w:val="24"/>
        </w:rPr>
        <w:t xml:space="preserve"> </w:t>
      </w:r>
      <w:r w:rsidRPr="0023025E">
        <w:rPr>
          <w:rFonts w:ascii="Arial" w:hAnsi="Arial" w:cs="Arial"/>
          <w:sz w:val="24"/>
          <w:szCs w:val="24"/>
        </w:rPr>
        <w:t xml:space="preserve">Sanayi ve Sürdürülebilirlik Müdürlüğü tarafından "Yerli Üretimin Gücü-Yerli Malı Belgesi" </w:t>
      </w:r>
      <w:r>
        <w:rPr>
          <w:rFonts w:ascii="Arial" w:hAnsi="Arial" w:cs="Arial"/>
          <w:sz w:val="24"/>
          <w:szCs w:val="24"/>
        </w:rPr>
        <w:t xml:space="preserve">bilgilendirme </w:t>
      </w:r>
      <w:r w:rsidRPr="0023025E">
        <w:rPr>
          <w:rFonts w:ascii="Arial" w:hAnsi="Arial" w:cs="Arial"/>
          <w:sz w:val="24"/>
          <w:szCs w:val="24"/>
        </w:rPr>
        <w:t>semineri gerçekleştirildi</w:t>
      </w:r>
      <w:r>
        <w:rPr>
          <w:rFonts w:ascii="Arial" w:hAnsi="Arial" w:cs="Arial"/>
          <w:sz w:val="24"/>
          <w:szCs w:val="24"/>
        </w:rPr>
        <w:t>.</w:t>
      </w:r>
    </w:p>
    <w:p w14:paraId="7A9C09EB" w14:textId="2377CF17" w:rsidR="0023025E" w:rsidRPr="0023025E" w:rsidRDefault="0023025E" w:rsidP="0023025E">
      <w:pPr>
        <w:jc w:val="both"/>
        <w:rPr>
          <w:rFonts w:ascii="Arial" w:hAnsi="Arial" w:cs="Arial"/>
          <w:sz w:val="24"/>
          <w:szCs w:val="24"/>
        </w:rPr>
      </w:pPr>
      <w:r w:rsidRPr="0023025E">
        <w:rPr>
          <w:rFonts w:ascii="Arial" w:hAnsi="Arial" w:cs="Arial"/>
          <w:sz w:val="24"/>
          <w:szCs w:val="24"/>
        </w:rPr>
        <w:t xml:space="preserve">Sanayi ve Teknoloji Bakanlığı tarafından yayımlanan SGM 2024/10 sayılı yeni Yerli Malı Tebliği ile uygulama usul ve esasları </w:t>
      </w:r>
      <w:r>
        <w:rPr>
          <w:rFonts w:ascii="Arial" w:hAnsi="Arial" w:cs="Arial"/>
          <w:sz w:val="24"/>
          <w:szCs w:val="24"/>
        </w:rPr>
        <w:t xml:space="preserve">kapsamında </w:t>
      </w:r>
      <w:r w:rsidRPr="0023025E">
        <w:rPr>
          <w:rFonts w:ascii="Arial" w:hAnsi="Arial" w:cs="Arial"/>
          <w:sz w:val="24"/>
          <w:szCs w:val="24"/>
        </w:rPr>
        <w:t>gerçekleştirilen seminer</w:t>
      </w:r>
      <w:r>
        <w:rPr>
          <w:rFonts w:ascii="Arial" w:hAnsi="Arial" w:cs="Arial"/>
          <w:sz w:val="24"/>
          <w:szCs w:val="24"/>
        </w:rPr>
        <w:t xml:space="preserve">de </w:t>
      </w:r>
      <w:r w:rsidRPr="0023025E">
        <w:rPr>
          <w:rFonts w:ascii="Arial" w:hAnsi="Arial" w:cs="Arial"/>
          <w:sz w:val="24"/>
          <w:szCs w:val="24"/>
        </w:rPr>
        <w:t xml:space="preserve">SATSO Sanayi ve Sürdürülebilirlik Müdürü Ufuk Ali Aygen </w:t>
      </w:r>
      <w:r>
        <w:rPr>
          <w:rFonts w:ascii="Arial" w:hAnsi="Arial" w:cs="Arial"/>
          <w:sz w:val="24"/>
          <w:szCs w:val="24"/>
        </w:rPr>
        <w:t xml:space="preserve">ve müdürlük personeli </w:t>
      </w:r>
      <w:r w:rsidRPr="0023025E">
        <w:rPr>
          <w:rFonts w:ascii="Arial" w:hAnsi="Arial" w:cs="Arial"/>
          <w:sz w:val="24"/>
          <w:szCs w:val="24"/>
        </w:rPr>
        <w:t xml:space="preserve">tarafından </w:t>
      </w:r>
      <w:r>
        <w:rPr>
          <w:rFonts w:ascii="Arial" w:hAnsi="Arial" w:cs="Arial"/>
          <w:sz w:val="24"/>
          <w:szCs w:val="24"/>
        </w:rPr>
        <w:t xml:space="preserve">katılımcı </w:t>
      </w:r>
      <w:r w:rsidRPr="0023025E">
        <w:rPr>
          <w:rFonts w:ascii="Arial" w:hAnsi="Arial" w:cs="Arial"/>
          <w:sz w:val="24"/>
          <w:szCs w:val="24"/>
        </w:rPr>
        <w:t xml:space="preserve">SATSO </w:t>
      </w:r>
      <w:r>
        <w:rPr>
          <w:rFonts w:ascii="Arial" w:hAnsi="Arial" w:cs="Arial"/>
          <w:sz w:val="24"/>
          <w:szCs w:val="24"/>
        </w:rPr>
        <w:t xml:space="preserve">üyelerine ayrıntılı bilgiler aktarıldı. </w:t>
      </w:r>
    </w:p>
    <w:p w14:paraId="4F357F92" w14:textId="38B4795F" w:rsidR="0023025E" w:rsidRPr="0023025E" w:rsidRDefault="0023025E" w:rsidP="0023025E">
      <w:pPr>
        <w:jc w:val="both"/>
        <w:rPr>
          <w:rFonts w:ascii="Arial" w:hAnsi="Arial" w:cs="Arial"/>
          <w:sz w:val="24"/>
          <w:szCs w:val="24"/>
        </w:rPr>
      </w:pPr>
      <w:r>
        <w:rPr>
          <w:rFonts w:ascii="Arial" w:hAnsi="Arial" w:cs="Arial"/>
          <w:sz w:val="24"/>
          <w:szCs w:val="24"/>
        </w:rPr>
        <w:t>S</w:t>
      </w:r>
      <w:r w:rsidRPr="0023025E">
        <w:rPr>
          <w:rFonts w:ascii="Arial" w:hAnsi="Arial" w:cs="Arial"/>
          <w:sz w:val="24"/>
          <w:szCs w:val="24"/>
        </w:rPr>
        <w:t>eminer</w:t>
      </w:r>
      <w:r>
        <w:rPr>
          <w:rFonts w:ascii="Arial" w:hAnsi="Arial" w:cs="Arial"/>
          <w:sz w:val="24"/>
          <w:szCs w:val="24"/>
        </w:rPr>
        <w:t xml:space="preserve">de </w:t>
      </w:r>
      <w:r w:rsidRPr="0023025E">
        <w:rPr>
          <w:rFonts w:ascii="Arial" w:hAnsi="Arial" w:cs="Arial"/>
          <w:sz w:val="24"/>
          <w:szCs w:val="24"/>
        </w:rPr>
        <w:t xml:space="preserve">üyelere değişen ve yeni eklenen mevzuat hükümleri ve yürürlüğe giren yasalarla ilgili </w:t>
      </w:r>
      <w:r>
        <w:rPr>
          <w:rFonts w:ascii="Arial" w:hAnsi="Arial" w:cs="Arial"/>
          <w:sz w:val="24"/>
          <w:szCs w:val="24"/>
        </w:rPr>
        <w:t xml:space="preserve">genel bilgiler aktarıldı. </w:t>
      </w:r>
      <w:r w:rsidRPr="0023025E">
        <w:rPr>
          <w:rFonts w:ascii="Arial" w:hAnsi="Arial" w:cs="Arial"/>
          <w:sz w:val="24"/>
          <w:szCs w:val="24"/>
        </w:rPr>
        <w:t xml:space="preserve">Yerli Katkı Oranı (YKO) hesaplama mantığı, Sanayi Sicil Belgesi (SSB) ve Teknolojik Ürün Belgesi’nin (TÜR) hesaplamadaki etkisi ile Sanayi Bilgi Sistemi (SBS) üzerinden yürütülecek yeni dijital başvuru süreçleri hakkında temel bilgiler </w:t>
      </w:r>
      <w:r>
        <w:rPr>
          <w:rFonts w:ascii="Arial" w:hAnsi="Arial" w:cs="Arial"/>
          <w:sz w:val="24"/>
          <w:szCs w:val="24"/>
        </w:rPr>
        <w:t>paylaşıldı</w:t>
      </w:r>
      <w:r w:rsidRPr="0023025E">
        <w:rPr>
          <w:rFonts w:ascii="Arial" w:hAnsi="Arial" w:cs="Arial"/>
          <w:sz w:val="24"/>
          <w:szCs w:val="24"/>
        </w:rPr>
        <w:t xml:space="preserve">. </w:t>
      </w:r>
    </w:p>
    <w:p w14:paraId="526BDFFA" w14:textId="557682FA" w:rsidR="0023025E" w:rsidRPr="0023025E" w:rsidRDefault="0023025E" w:rsidP="0023025E">
      <w:pPr>
        <w:jc w:val="both"/>
        <w:rPr>
          <w:rFonts w:ascii="Arial" w:hAnsi="Arial" w:cs="Arial"/>
          <w:sz w:val="24"/>
          <w:szCs w:val="24"/>
        </w:rPr>
      </w:pPr>
      <w:r>
        <w:rPr>
          <w:rFonts w:ascii="Arial" w:hAnsi="Arial" w:cs="Arial"/>
          <w:sz w:val="24"/>
          <w:szCs w:val="24"/>
        </w:rPr>
        <w:t xml:space="preserve">Eğitimde genel olarak şunlar dile getirildi; </w:t>
      </w:r>
      <w:r w:rsidRPr="0023025E">
        <w:rPr>
          <w:rFonts w:ascii="Arial" w:hAnsi="Arial" w:cs="Arial"/>
          <w:sz w:val="24"/>
          <w:szCs w:val="24"/>
        </w:rPr>
        <w:t xml:space="preserve">“Milli teknoloji hamlesi kapsamında üretimde yerli ve milli kabiliyetlerin arttırılması, girdilerin katma değerli hale getirilmesi ve dijitalleşme temelli yeni süreçlerin benimsenmesi amacıyla yerli malı belgesi tebliğinde bazı değişikliklere gidildi. Bu kapsamda firmalarımızın belge süreçlerinden hesaplamalara kadar üyelerimize pek çok aşamanın neler olduğu konusunda bilgilendirmeler yapmak istedik. Amacımız tüm sanayi işletmelerimizin bu yeni dönemde hızlı, doğru ve eksiksiz şekilde uyum sağlamalarını sağlamak ve belge süreçlerinde yaşanan belirsizlikleri ortadan kaldırmak.” ifadelerine yer verdi. </w:t>
      </w:r>
    </w:p>
    <w:p w14:paraId="0F7C4ECB" w14:textId="4A191106" w:rsidR="0023025E" w:rsidRPr="0023025E" w:rsidRDefault="0023025E" w:rsidP="00F23A47">
      <w:pPr>
        <w:jc w:val="both"/>
        <w:rPr>
          <w:rFonts w:ascii="Arial" w:hAnsi="Arial" w:cs="Arial"/>
          <w:sz w:val="24"/>
          <w:szCs w:val="24"/>
        </w:rPr>
      </w:pPr>
      <w:r>
        <w:rPr>
          <w:rFonts w:ascii="Arial" w:hAnsi="Arial" w:cs="Arial"/>
          <w:sz w:val="24"/>
          <w:szCs w:val="24"/>
        </w:rPr>
        <w:t>S</w:t>
      </w:r>
      <w:r w:rsidRPr="0023025E">
        <w:rPr>
          <w:rFonts w:ascii="Arial" w:hAnsi="Arial" w:cs="Arial"/>
          <w:sz w:val="24"/>
          <w:szCs w:val="24"/>
        </w:rPr>
        <w:t>emineri</w:t>
      </w:r>
      <w:r>
        <w:rPr>
          <w:rFonts w:ascii="Arial" w:hAnsi="Arial" w:cs="Arial"/>
          <w:sz w:val="24"/>
          <w:szCs w:val="24"/>
        </w:rPr>
        <w:t xml:space="preserve">n son bölümünde </w:t>
      </w:r>
      <w:r w:rsidRPr="0023025E">
        <w:rPr>
          <w:rFonts w:ascii="Arial" w:hAnsi="Arial" w:cs="Arial"/>
          <w:sz w:val="24"/>
          <w:szCs w:val="24"/>
        </w:rPr>
        <w:t xml:space="preserve">katılımcıların </w:t>
      </w:r>
      <w:r>
        <w:rPr>
          <w:rFonts w:ascii="Arial" w:hAnsi="Arial" w:cs="Arial"/>
          <w:sz w:val="24"/>
          <w:szCs w:val="24"/>
        </w:rPr>
        <w:t xml:space="preserve">merak ettiği </w:t>
      </w:r>
      <w:r w:rsidRPr="0023025E">
        <w:rPr>
          <w:rFonts w:ascii="Arial" w:hAnsi="Arial" w:cs="Arial"/>
          <w:sz w:val="24"/>
          <w:szCs w:val="24"/>
        </w:rPr>
        <w:t>sorula</w:t>
      </w:r>
      <w:r>
        <w:rPr>
          <w:rFonts w:ascii="Arial" w:hAnsi="Arial" w:cs="Arial"/>
          <w:sz w:val="24"/>
          <w:szCs w:val="24"/>
        </w:rPr>
        <w:t xml:space="preserve">r </w:t>
      </w:r>
      <w:r w:rsidRPr="0023025E">
        <w:rPr>
          <w:rFonts w:ascii="Arial" w:hAnsi="Arial" w:cs="Arial"/>
          <w:sz w:val="24"/>
          <w:szCs w:val="24"/>
        </w:rPr>
        <w:t>da cevaplandır</w:t>
      </w:r>
      <w:r>
        <w:rPr>
          <w:rFonts w:ascii="Arial" w:hAnsi="Arial" w:cs="Arial"/>
          <w:sz w:val="24"/>
          <w:szCs w:val="24"/>
        </w:rPr>
        <w:t>ıl</w:t>
      </w:r>
      <w:r w:rsidR="00F23A47">
        <w:rPr>
          <w:rFonts w:ascii="Arial" w:hAnsi="Arial" w:cs="Arial"/>
          <w:sz w:val="24"/>
          <w:szCs w:val="24"/>
        </w:rPr>
        <w:t xml:space="preserve">dı. </w:t>
      </w:r>
    </w:p>
    <w:p w14:paraId="2EE77479" w14:textId="77777777" w:rsidR="0023025E" w:rsidRPr="0023025E" w:rsidRDefault="0023025E" w:rsidP="0023025E">
      <w:pPr>
        <w:jc w:val="both"/>
        <w:rPr>
          <w:rFonts w:ascii="Arial" w:hAnsi="Arial" w:cs="Arial"/>
          <w:sz w:val="24"/>
          <w:szCs w:val="24"/>
        </w:rPr>
      </w:pPr>
    </w:p>
    <w:p w14:paraId="0188B751" w14:textId="77777777" w:rsidR="00415909" w:rsidRPr="0023025E" w:rsidRDefault="00415909" w:rsidP="0023025E">
      <w:pPr>
        <w:jc w:val="both"/>
        <w:rPr>
          <w:rFonts w:ascii="Arial" w:hAnsi="Arial" w:cs="Arial"/>
          <w:sz w:val="24"/>
          <w:szCs w:val="24"/>
        </w:rPr>
      </w:pPr>
    </w:p>
    <w:sectPr w:rsidR="00415909" w:rsidRPr="0023025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59C1E" w14:textId="77777777" w:rsidR="00A86614" w:rsidRDefault="00A86614" w:rsidP="00BF01A9">
      <w:pPr>
        <w:spacing w:after="0" w:line="240" w:lineRule="auto"/>
      </w:pPr>
      <w:r>
        <w:separator/>
      </w:r>
    </w:p>
  </w:endnote>
  <w:endnote w:type="continuationSeparator" w:id="0">
    <w:p w14:paraId="0274A5D8" w14:textId="77777777" w:rsidR="00A86614" w:rsidRDefault="00A8661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7AB9C" w14:textId="77777777" w:rsidR="00A86614" w:rsidRDefault="00A86614" w:rsidP="00BF01A9">
      <w:pPr>
        <w:spacing w:after="0" w:line="240" w:lineRule="auto"/>
      </w:pPr>
      <w:r>
        <w:separator/>
      </w:r>
    </w:p>
  </w:footnote>
  <w:footnote w:type="continuationSeparator" w:id="0">
    <w:p w14:paraId="7F021700" w14:textId="77777777" w:rsidR="00A86614" w:rsidRDefault="00A8661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3025E"/>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86614"/>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23A47"/>
    <w:rsid w:val="00FA2769"/>
    <w:rsid w:val="00FD23FE"/>
    <w:rsid w:val="00FE69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248</Words>
  <Characters>1417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2026-04-10T08:42:00Z</dcterms:modified>
</cp:coreProperties>
</file>